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55" w:type="dxa"/>
        <w:jc w:val="center"/>
        <w:tblLook w:val="01E0" w:firstRow="1" w:lastRow="1" w:firstColumn="1" w:lastColumn="1" w:noHBand="0" w:noVBand="0"/>
      </w:tblPr>
      <w:tblGrid>
        <w:gridCol w:w="5245"/>
        <w:gridCol w:w="4310"/>
      </w:tblGrid>
      <w:tr w:rsidR="00245C18" w14:paraId="00061C5F" w14:textId="77777777" w:rsidTr="00245C18">
        <w:trPr>
          <w:jc w:val="center"/>
        </w:trPr>
        <w:tc>
          <w:tcPr>
            <w:tcW w:w="5245" w:type="dxa"/>
          </w:tcPr>
          <w:p w14:paraId="3C103791" w14:textId="77777777" w:rsidR="00245C18" w:rsidRDefault="00245C18">
            <w:pPr>
              <w:spacing w:before="0" w:after="0" w:line="360" w:lineRule="auto"/>
              <w:ind w:left="-426" w:right="-284" w:firstLine="238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val="sv-SE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val="sv-SE"/>
              </w:rPr>
              <w:t>PHÒNG GD&amp;ĐT THỊ XÃ ĐÔNG TRIỀU</w:t>
            </w:r>
          </w:p>
          <w:p w14:paraId="55309030" w14:textId="2ED4E5E1" w:rsidR="00245C18" w:rsidRDefault="00245C18">
            <w:pPr>
              <w:spacing w:before="0" w:after="0" w:line="360" w:lineRule="auto"/>
              <w:ind w:left="-426" w:right="-284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63F15329" wp14:editId="20A681F9">
                      <wp:simplePos x="0" y="0"/>
                      <wp:positionH relativeFrom="column">
                        <wp:posOffset>956310</wp:posOffset>
                      </wp:positionH>
                      <wp:positionV relativeFrom="paragraph">
                        <wp:posOffset>210820</wp:posOffset>
                      </wp:positionV>
                      <wp:extent cx="1485900" cy="0"/>
                      <wp:effectExtent l="0" t="0" r="0" b="0"/>
                      <wp:wrapNone/>
                      <wp:docPr id="3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4F70844" id="Straight Connector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75.3pt,16.6pt" to="192.3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3TksAEAAEgDAAAOAAAAZHJzL2Uyb0RvYy54bWysU8Fu2zAMvQ/YPwi6L3aCZW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"/>
                  </w:pict>
                </mc:Fallback>
              </mc:AlternateContent>
            </w:r>
            <w:r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TRƯỜNG THCS NGUYỄN HUỆ</w:t>
            </w:r>
          </w:p>
          <w:p w14:paraId="43186B76" w14:textId="77777777" w:rsidR="00245C18" w:rsidRDefault="00245C18">
            <w:pPr>
              <w:spacing w:before="0" w:after="0" w:line="360" w:lineRule="auto"/>
              <w:ind w:left="-426" w:right="-284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4310" w:type="dxa"/>
          </w:tcPr>
          <w:p w14:paraId="1ADF6888" w14:textId="496EF618" w:rsidR="00245C18" w:rsidRDefault="00245C18">
            <w:pPr>
              <w:spacing w:before="0" w:after="0" w:line="360" w:lineRule="auto"/>
              <w:ind w:left="64" w:right="-284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 xml:space="preserve">ĐỀ CƯƠNG ÔN TẬP KIỂM TRA GIỮA KÌ II </w:t>
            </w:r>
          </w:p>
          <w:p w14:paraId="07B9FB02" w14:textId="77777777" w:rsidR="00245C18" w:rsidRDefault="00245C18">
            <w:pPr>
              <w:spacing w:before="0" w:after="0" w:line="360" w:lineRule="auto"/>
              <w:ind w:left="-426" w:right="-284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NĂM HỌC 2023-2024</w:t>
            </w:r>
          </w:p>
          <w:p w14:paraId="04DF27CA" w14:textId="77777777" w:rsidR="00245C18" w:rsidRDefault="00245C18">
            <w:pPr>
              <w:spacing w:before="0" w:after="0" w:line="360" w:lineRule="auto"/>
              <w:ind w:left="-426" w:right="-284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</w:p>
        </w:tc>
      </w:tr>
    </w:tbl>
    <w:p w14:paraId="057B0D88" w14:textId="3577A12C" w:rsidR="00245C18" w:rsidRDefault="00245C18" w:rsidP="00245C18">
      <w:pPr>
        <w:spacing w:before="0" w:after="0" w:line="360" w:lineRule="auto"/>
        <w:ind w:left="-426" w:right="-284"/>
        <w:jc w:val="center"/>
        <w:rPr>
          <w:rFonts w:cs="Times New Roman"/>
          <w:b/>
          <w:color w:val="000000"/>
          <w:szCs w:val="28"/>
        </w:rPr>
      </w:pPr>
      <w:r>
        <w:rPr>
          <w:rFonts w:cs="Times New Roman"/>
          <w:b/>
          <w:color w:val="000000"/>
          <w:szCs w:val="28"/>
        </w:rPr>
        <w:t>MÔN: NGỮ VĂN 6</w:t>
      </w:r>
    </w:p>
    <w:p w14:paraId="2D873956" w14:textId="77777777" w:rsidR="00245C18" w:rsidRDefault="00245C18" w:rsidP="00245C18">
      <w:pPr>
        <w:spacing w:before="0" w:after="0" w:line="360" w:lineRule="auto"/>
        <w:ind w:left="567"/>
        <w:jc w:val="left"/>
        <w:rPr>
          <w:rFonts w:eastAsiaTheme="minorEastAsia" w:cs="Times New Roman"/>
          <w:color w:val="000000" w:themeColor="text1"/>
          <w:kern w:val="24"/>
          <w:szCs w:val="28"/>
          <w:lang w:val="vi-VN"/>
        </w:rPr>
      </w:pPr>
      <w:r>
        <w:rPr>
          <w:rFonts w:eastAsiaTheme="minorEastAsia" w:cs="Times New Roman"/>
          <w:b/>
          <w:color w:val="000000" w:themeColor="text1"/>
          <w:kern w:val="24"/>
          <w:szCs w:val="28"/>
        </w:rPr>
        <w:t>I</w:t>
      </w:r>
      <w:r>
        <w:rPr>
          <w:rFonts w:eastAsiaTheme="minorEastAsia" w:cs="Times New Roman"/>
          <w:b/>
          <w:color w:val="000000" w:themeColor="text1"/>
          <w:kern w:val="24"/>
          <w:szCs w:val="28"/>
          <w:lang w:val="vi-VN"/>
        </w:rPr>
        <w:t>. Đọc hiểu</w:t>
      </w:r>
      <w:r>
        <w:rPr>
          <w:rFonts w:eastAsiaTheme="minorEastAsia" w:cs="Times New Roman"/>
          <w:color w:val="000000" w:themeColor="text1"/>
          <w:kern w:val="24"/>
          <w:szCs w:val="28"/>
          <w:lang w:val="vi-VN"/>
        </w:rPr>
        <w:t xml:space="preserve"> </w:t>
      </w:r>
      <w:r>
        <w:rPr>
          <w:rFonts w:eastAsiaTheme="minorEastAsia" w:cs="Times New Roman"/>
          <w:b/>
          <w:bCs/>
          <w:iCs/>
          <w:color w:val="000000" w:themeColor="text1"/>
          <w:kern w:val="24"/>
          <w:szCs w:val="28"/>
          <w:lang w:val="vi-VN"/>
        </w:rPr>
        <w:t>(</w:t>
      </w:r>
      <w:r>
        <w:rPr>
          <w:rFonts w:eastAsiaTheme="minorEastAsia" w:cs="Times New Roman"/>
          <w:b/>
          <w:bCs/>
          <w:iCs/>
          <w:color w:val="000000" w:themeColor="text1"/>
          <w:kern w:val="24"/>
          <w:szCs w:val="28"/>
        </w:rPr>
        <w:t>6</w:t>
      </w:r>
      <w:r>
        <w:rPr>
          <w:rFonts w:eastAsiaTheme="minorEastAsia" w:cs="Times New Roman"/>
          <w:b/>
          <w:bCs/>
          <w:iCs/>
          <w:color w:val="000000" w:themeColor="text1"/>
          <w:kern w:val="24"/>
          <w:szCs w:val="28"/>
          <w:lang w:val="vi-VN"/>
        </w:rPr>
        <w:t>,0 điểm)</w:t>
      </w:r>
    </w:p>
    <w:p w14:paraId="5CC2C38B" w14:textId="6E00BE08" w:rsidR="00245C18" w:rsidRDefault="00245C18" w:rsidP="00245C18">
      <w:pPr>
        <w:spacing w:before="0" w:after="0" w:line="360" w:lineRule="auto"/>
        <w:ind w:left="567"/>
        <w:jc w:val="left"/>
        <w:rPr>
          <w:rFonts w:eastAsiaTheme="minorEastAsia" w:cs="Times New Roman"/>
          <w:iCs/>
          <w:color w:val="000000" w:themeColor="text1"/>
          <w:kern w:val="24"/>
          <w:szCs w:val="28"/>
        </w:rPr>
      </w:pPr>
      <w:r>
        <w:rPr>
          <w:rFonts w:eastAsiaTheme="minorEastAsia" w:cs="Times New Roman"/>
          <w:color w:val="000000" w:themeColor="text1"/>
          <w:kern w:val="24"/>
          <w:szCs w:val="28"/>
        </w:rPr>
        <w:t xml:space="preserve">- </w:t>
      </w:r>
      <w:r>
        <w:rPr>
          <w:rFonts w:eastAsiaTheme="minorEastAsia" w:cs="Times New Roman"/>
          <w:color w:val="000000" w:themeColor="text1"/>
          <w:kern w:val="24"/>
          <w:szCs w:val="28"/>
          <w:lang w:val="vi-VN"/>
        </w:rPr>
        <w:t>Ngữ liệu ở ngoài chương trình học</w:t>
      </w:r>
      <w:r>
        <w:rPr>
          <w:rFonts w:eastAsiaTheme="minorEastAsia" w:cs="Times New Roman"/>
          <w:color w:val="000000" w:themeColor="text1"/>
          <w:kern w:val="24"/>
          <w:szCs w:val="28"/>
        </w:rPr>
        <w:t xml:space="preserve"> với các mức độ:</w:t>
      </w:r>
      <w:r>
        <w:rPr>
          <w:rFonts w:eastAsiaTheme="minorEastAsia" w:cs="Times New Roman"/>
          <w:color w:val="000000" w:themeColor="text1"/>
          <w:kern w:val="24"/>
          <w:szCs w:val="28"/>
          <w:lang w:val="vi-VN"/>
        </w:rPr>
        <w:br/>
      </w:r>
      <w:r>
        <w:rPr>
          <w:rFonts w:eastAsiaTheme="minorEastAsia" w:cs="Times New Roman"/>
          <w:iCs/>
          <w:color w:val="000000" w:themeColor="text1"/>
          <w:kern w:val="24"/>
          <w:szCs w:val="28"/>
        </w:rPr>
        <w:t>1. Nhận biết</w:t>
      </w:r>
    </w:p>
    <w:p w14:paraId="0AF8475D" w14:textId="71A6666A" w:rsidR="00245C18" w:rsidRPr="0057001C" w:rsidRDefault="00245C18" w:rsidP="00245C18">
      <w:pPr>
        <w:spacing w:before="0" w:after="0" w:line="276" w:lineRule="auto"/>
        <w:jc w:val="left"/>
        <w:rPr>
          <w:rFonts w:cs="Times New Roman"/>
          <w:szCs w:val="28"/>
        </w:rPr>
      </w:pPr>
      <w:r w:rsidRPr="0057001C">
        <w:rPr>
          <w:rFonts w:cs="Times New Roman"/>
          <w:szCs w:val="28"/>
        </w:rPr>
        <w:t>-</w:t>
      </w:r>
      <w:r w:rsidRPr="0057001C">
        <w:rPr>
          <w:rFonts w:cs="Times New Roman"/>
          <w:szCs w:val="28"/>
          <w:lang w:val="vi-VN"/>
        </w:rPr>
        <w:t xml:space="preserve"> </w:t>
      </w:r>
      <w:r w:rsidRPr="0057001C">
        <w:rPr>
          <w:rFonts w:cs="Times New Roman"/>
          <w:szCs w:val="28"/>
        </w:rPr>
        <w:t>Nhận biết được</w:t>
      </w:r>
      <w:r w:rsidRPr="0057001C">
        <w:rPr>
          <w:rFonts w:cs="Times New Roman"/>
          <w:szCs w:val="28"/>
          <w:lang w:val="vi-VN"/>
        </w:rPr>
        <w:t xml:space="preserve"> thể loại của văn bản.</w:t>
      </w:r>
    </w:p>
    <w:p w14:paraId="71D67EAB" w14:textId="77777777" w:rsidR="00245C18" w:rsidRPr="0057001C" w:rsidRDefault="00245C18" w:rsidP="00245C18">
      <w:pPr>
        <w:spacing w:before="0" w:after="0" w:line="276" w:lineRule="auto"/>
        <w:jc w:val="left"/>
        <w:rPr>
          <w:rFonts w:eastAsia="Times New Roman" w:cs="Times New Roman"/>
          <w:szCs w:val="28"/>
        </w:rPr>
      </w:pPr>
      <w:r w:rsidRPr="0057001C">
        <w:rPr>
          <w:rFonts w:eastAsia="Times New Roman" w:cs="Times New Roman"/>
          <w:szCs w:val="28"/>
        </w:rPr>
        <w:t>-</w:t>
      </w:r>
      <w:r w:rsidRPr="0057001C">
        <w:rPr>
          <w:rFonts w:eastAsia="Times New Roman" w:cs="Times New Roman"/>
          <w:szCs w:val="28"/>
          <w:lang w:val="vi-VN"/>
        </w:rPr>
        <w:t xml:space="preserve"> </w:t>
      </w:r>
      <w:r w:rsidRPr="0057001C">
        <w:rPr>
          <w:rFonts w:eastAsia="Times New Roman" w:cs="Times New Roman"/>
          <w:szCs w:val="28"/>
        </w:rPr>
        <w:t>Nhận biết được người kể chuyện ngôi thứ nhất và người kể chuyện ngôi thứ ba.</w:t>
      </w:r>
    </w:p>
    <w:p w14:paraId="4CC655B0" w14:textId="77777777" w:rsidR="00245C18" w:rsidRPr="0057001C" w:rsidRDefault="00245C18" w:rsidP="00245C18">
      <w:pPr>
        <w:spacing w:before="0" w:after="0" w:line="276" w:lineRule="auto"/>
        <w:jc w:val="left"/>
        <w:rPr>
          <w:rFonts w:eastAsia="Times New Roman" w:cs="Times New Roman"/>
          <w:szCs w:val="28"/>
          <w:lang w:val="vi-VN"/>
        </w:rPr>
      </w:pPr>
      <w:r w:rsidRPr="0057001C">
        <w:rPr>
          <w:rFonts w:eastAsia="Times New Roman" w:cs="Times New Roman"/>
          <w:szCs w:val="28"/>
          <w:lang w:val="vi-VN"/>
        </w:rPr>
        <w:t>- Nhận biết được chi tiết tiêu biểu trong văn bản.</w:t>
      </w:r>
    </w:p>
    <w:p w14:paraId="6FD22C9B" w14:textId="77777777" w:rsidR="00245C18" w:rsidRPr="0057001C" w:rsidRDefault="00245C18" w:rsidP="00245C18">
      <w:pPr>
        <w:spacing w:before="0" w:after="0" w:line="340" w:lineRule="exact"/>
        <w:jc w:val="left"/>
        <w:rPr>
          <w:rFonts w:eastAsia="Times New Roman" w:cs="Times New Roman"/>
          <w:szCs w:val="28"/>
        </w:rPr>
      </w:pPr>
      <w:r w:rsidRPr="0057001C">
        <w:rPr>
          <w:rFonts w:eastAsia="Times New Roman" w:cs="Times New Roman"/>
          <w:szCs w:val="28"/>
        </w:rPr>
        <w:t>- Nhận biết được tình cảm, cảm xúc của người viết thể hiện qua ngôn ngữ văn bản</w:t>
      </w:r>
    </w:p>
    <w:p w14:paraId="6D06372F" w14:textId="77777777" w:rsidR="00245C18" w:rsidRPr="0057001C" w:rsidRDefault="00245C18" w:rsidP="00245C18">
      <w:pPr>
        <w:spacing w:before="0" w:after="0" w:line="340" w:lineRule="exact"/>
        <w:jc w:val="left"/>
        <w:rPr>
          <w:rFonts w:eastAsia="Calibri" w:cs="Times New Roman"/>
          <w:szCs w:val="28"/>
        </w:rPr>
      </w:pPr>
      <w:r w:rsidRPr="0057001C">
        <w:rPr>
          <w:rFonts w:cs="Times New Roman"/>
          <w:szCs w:val="28"/>
        </w:rPr>
        <w:t>- Nhận ra từ đơn và từ phức (từ ghép và từ láy); từ đa nghĩa và từ đồng âm, các thành phần của câu trong văn bản.</w:t>
      </w:r>
    </w:p>
    <w:p w14:paraId="6442B7C4" w14:textId="77777777" w:rsidR="00245C18" w:rsidRDefault="00245C18" w:rsidP="00245C18">
      <w:pPr>
        <w:spacing w:before="0" w:after="0" w:line="360" w:lineRule="auto"/>
        <w:ind w:firstLine="567"/>
        <w:jc w:val="left"/>
        <w:rPr>
          <w:rFonts w:eastAsiaTheme="minorEastAsia" w:cs="Times New Roman"/>
          <w:iCs/>
          <w:color w:val="000000" w:themeColor="text1"/>
          <w:kern w:val="24"/>
          <w:szCs w:val="28"/>
        </w:rPr>
      </w:pPr>
      <w:r>
        <w:rPr>
          <w:rFonts w:eastAsiaTheme="minorEastAsia" w:cs="Times New Roman"/>
          <w:iCs/>
          <w:color w:val="000000" w:themeColor="text1"/>
          <w:kern w:val="24"/>
          <w:szCs w:val="28"/>
        </w:rPr>
        <w:t>2. Thông hiểu</w:t>
      </w:r>
    </w:p>
    <w:p w14:paraId="47FA66D9" w14:textId="77777777" w:rsidR="00245C18" w:rsidRPr="0057001C" w:rsidRDefault="00245C18" w:rsidP="00245C18">
      <w:pPr>
        <w:spacing w:before="0" w:after="0" w:line="276" w:lineRule="auto"/>
        <w:jc w:val="left"/>
        <w:rPr>
          <w:rFonts w:eastAsia="Times New Roman" w:cs="Times New Roman"/>
          <w:szCs w:val="28"/>
          <w:lang w:val="vi-VN"/>
        </w:rPr>
      </w:pPr>
      <w:r w:rsidRPr="0057001C">
        <w:rPr>
          <w:rFonts w:eastAsia="Times New Roman" w:cs="Times New Roman"/>
          <w:szCs w:val="28"/>
        </w:rPr>
        <w:t xml:space="preserve">- </w:t>
      </w:r>
      <w:r w:rsidRPr="0057001C">
        <w:rPr>
          <w:rFonts w:eastAsia="Times New Roman" w:cs="Times New Roman"/>
          <w:szCs w:val="28"/>
          <w:lang w:val="vi-VN"/>
        </w:rPr>
        <w:t>Hiểu và lí giải được ý nghĩa của một số chi tiết tiêu biểu trong văn bản.</w:t>
      </w:r>
    </w:p>
    <w:p w14:paraId="6C4863E7" w14:textId="77777777" w:rsidR="00245C18" w:rsidRPr="0057001C" w:rsidRDefault="00245C18" w:rsidP="00245C18">
      <w:pPr>
        <w:spacing w:before="0" w:after="0" w:line="276" w:lineRule="auto"/>
        <w:jc w:val="left"/>
        <w:rPr>
          <w:rFonts w:eastAsia="Calibri" w:cs="Times New Roman"/>
          <w:szCs w:val="28"/>
        </w:rPr>
      </w:pPr>
      <w:r w:rsidRPr="0057001C">
        <w:rPr>
          <w:rFonts w:cs="Times New Roman"/>
          <w:szCs w:val="28"/>
        </w:rPr>
        <w:t>- Nêu được chủ đề của văn bản.</w:t>
      </w:r>
    </w:p>
    <w:p w14:paraId="302D834A" w14:textId="77777777" w:rsidR="00245C18" w:rsidRPr="0057001C" w:rsidRDefault="00245C18" w:rsidP="00245C18">
      <w:pPr>
        <w:spacing w:before="0" w:after="0" w:line="276" w:lineRule="auto"/>
        <w:jc w:val="left"/>
        <w:rPr>
          <w:rFonts w:cs="Times New Roman"/>
          <w:szCs w:val="28"/>
        </w:rPr>
      </w:pPr>
      <w:r w:rsidRPr="0057001C">
        <w:rPr>
          <w:rFonts w:cs="Times New Roman"/>
          <w:szCs w:val="28"/>
        </w:rPr>
        <w:t>- Xác định được nghĩa thành ngữ thông dụng, yếu tố Hán Việt thông dụng; các biện pháp tu từ (ẩn dụ, hoán dụ), công dụng của dấu chấm phẩy, dấu ngoặc kép được sử dụng trong văn bản.</w:t>
      </w:r>
    </w:p>
    <w:p w14:paraId="08937FD9" w14:textId="77777777" w:rsidR="00245C18" w:rsidRDefault="00245C18" w:rsidP="00245C18">
      <w:pPr>
        <w:spacing w:before="0" w:after="0" w:line="360" w:lineRule="auto"/>
        <w:ind w:firstLine="567"/>
        <w:jc w:val="left"/>
        <w:rPr>
          <w:rFonts w:eastAsiaTheme="minorEastAsia" w:cs="Times New Roman"/>
          <w:iCs/>
          <w:color w:val="000000" w:themeColor="text1"/>
          <w:kern w:val="24"/>
          <w:szCs w:val="28"/>
        </w:rPr>
      </w:pPr>
      <w:r>
        <w:rPr>
          <w:rFonts w:eastAsiaTheme="minorEastAsia" w:cs="Times New Roman"/>
          <w:iCs/>
          <w:color w:val="000000" w:themeColor="text1"/>
          <w:kern w:val="24"/>
          <w:szCs w:val="28"/>
        </w:rPr>
        <w:t>3. Vận dụng:</w:t>
      </w:r>
    </w:p>
    <w:p w14:paraId="1D7236D7" w14:textId="77777777" w:rsidR="00245C18" w:rsidRPr="0057001C" w:rsidRDefault="00245C18" w:rsidP="00245C18">
      <w:pPr>
        <w:spacing w:before="0" w:after="0" w:line="276" w:lineRule="auto"/>
        <w:jc w:val="left"/>
        <w:rPr>
          <w:rFonts w:eastAsia="SimSun" w:cs="Times New Roman"/>
          <w:noProof/>
          <w:szCs w:val="28"/>
          <w:lang w:eastAsia="zh-CN"/>
        </w:rPr>
      </w:pPr>
      <w:r w:rsidRPr="0057001C">
        <w:rPr>
          <w:rFonts w:eastAsia="SimSun" w:cs="Times New Roman"/>
          <w:noProof/>
          <w:szCs w:val="28"/>
          <w:lang w:eastAsia="zh-CN"/>
        </w:rPr>
        <w:t xml:space="preserve">- Trình bày được bài học về cách nghĩ, cách ứng xử từ văn bản gợi ra. </w:t>
      </w:r>
    </w:p>
    <w:p w14:paraId="50DCD883" w14:textId="37AF589B" w:rsidR="00245C18" w:rsidRDefault="00245C18" w:rsidP="00245C18">
      <w:pPr>
        <w:spacing w:before="0" w:after="0" w:line="360" w:lineRule="auto"/>
        <w:ind w:firstLine="567"/>
        <w:jc w:val="left"/>
        <w:rPr>
          <w:rFonts w:eastAsiaTheme="minorEastAsia" w:cs="Times New Roman"/>
          <w:b/>
          <w:iCs/>
          <w:color w:val="000000" w:themeColor="text1"/>
          <w:kern w:val="24"/>
          <w:szCs w:val="28"/>
        </w:rPr>
      </w:pPr>
      <w:r w:rsidRPr="0057001C">
        <w:rPr>
          <w:rFonts w:eastAsia="SimSun" w:cs="Times New Roman"/>
          <w:noProof/>
          <w:szCs w:val="28"/>
          <w:lang w:eastAsia="zh-CN"/>
        </w:rPr>
        <w:t xml:space="preserve">- </w:t>
      </w:r>
      <w:r w:rsidRPr="0057001C">
        <w:rPr>
          <w:rFonts w:eastAsia="SimSun" w:cs="Times New Roman"/>
          <w:noProof/>
          <w:szCs w:val="28"/>
          <w:lang w:val="vi-VN" w:eastAsia="zh-CN"/>
        </w:rPr>
        <w:t>Đánh giá được ý nghĩa, giá trị tư tưởng, nghệ thuật của một số chi tiết trong văn bản.</w:t>
      </w:r>
    </w:p>
    <w:p w14:paraId="436AF4C7" w14:textId="77777777" w:rsidR="00245C18" w:rsidRDefault="00245C18" w:rsidP="00245C18">
      <w:pPr>
        <w:spacing w:before="0" w:after="0" w:line="360" w:lineRule="auto"/>
        <w:ind w:firstLine="567"/>
        <w:rPr>
          <w:rFonts w:eastAsiaTheme="minorEastAsia" w:cs="Times New Roman"/>
          <w:b/>
          <w:iCs/>
          <w:color w:val="000000" w:themeColor="text1"/>
          <w:kern w:val="24"/>
          <w:szCs w:val="28"/>
        </w:rPr>
      </w:pPr>
      <w:r>
        <w:rPr>
          <w:rFonts w:eastAsiaTheme="minorEastAsia" w:cs="Times New Roman"/>
          <w:b/>
          <w:iCs/>
          <w:color w:val="000000" w:themeColor="text1"/>
          <w:kern w:val="24"/>
          <w:szCs w:val="28"/>
        </w:rPr>
        <w:t xml:space="preserve">II. </w:t>
      </w:r>
      <w:r>
        <w:rPr>
          <w:rFonts w:cs="Times New Roman"/>
          <w:b/>
          <w:color w:val="000000" w:themeColor="text1"/>
          <w:spacing w:val="-8"/>
          <w:szCs w:val="28"/>
        </w:rPr>
        <w:t xml:space="preserve">Viết </w:t>
      </w:r>
      <w:r>
        <w:rPr>
          <w:rFonts w:eastAsiaTheme="minorEastAsia" w:cs="Times New Roman"/>
          <w:b/>
          <w:iCs/>
          <w:color w:val="000000" w:themeColor="text1"/>
          <w:kern w:val="24"/>
          <w:szCs w:val="28"/>
        </w:rPr>
        <w:t>(4,0 điểm)</w:t>
      </w:r>
    </w:p>
    <w:p w14:paraId="793D524D" w14:textId="0B10E309" w:rsidR="00245C18" w:rsidRDefault="00245C18" w:rsidP="00245C18">
      <w:pPr>
        <w:spacing w:before="0" w:after="0" w:line="360" w:lineRule="auto"/>
        <w:ind w:right="141" w:firstLine="567"/>
        <w:rPr>
          <w:rFonts w:cs="Times New Roman"/>
          <w:color w:val="000000" w:themeColor="text1"/>
          <w:szCs w:val="28"/>
        </w:rPr>
      </w:pPr>
      <w:r>
        <w:rPr>
          <w:rFonts w:cs="Times New Roman"/>
          <w:color w:val="000000" w:themeColor="text1"/>
          <w:szCs w:val="28"/>
        </w:rPr>
        <w:t>Viết được bài văn kể lại một câu chuyện (về một câu chuyện cổ tích, truyền thuyết ): thể hiện được thái độ, tình cảm của nhân vật /sự việc; nêu được vai trò của con người/ sự việc</w:t>
      </w:r>
      <w:r w:rsidR="00ED76ED">
        <w:rPr>
          <w:rFonts w:cs="Times New Roman"/>
          <w:color w:val="000000" w:themeColor="text1"/>
          <w:szCs w:val="28"/>
        </w:rPr>
        <w:t xml:space="preserve"> của câu chuyện</w:t>
      </w:r>
      <w:r>
        <w:rPr>
          <w:rFonts w:cs="Times New Roman"/>
          <w:color w:val="000000" w:themeColor="text1"/>
          <w:szCs w:val="28"/>
        </w:rPr>
        <w:t xml:space="preserve"> đối với bản thân.</w:t>
      </w:r>
    </w:p>
    <w:p w14:paraId="408B5646" w14:textId="7B226708" w:rsidR="00245C18" w:rsidRDefault="00245C18" w:rsidP="00245C18">
      <w:pPr>
        <w:spacing w:before="0" w:after="0" w:line="276" w:lineRule="auto"/>
        <w:ind w:firstLine="567"/>
        <w:rPr>
          <w:rFonts w:cs="Times New Roman"/>
          <w:color w:val="000000" w:themeColor="text1"/>
          <w:szCs w:val="28"/>
        </w:rPr>
      </w:pPr>
      <w:r>
        <w:rPr>
          <w:rFonts w:cs="Times New Roman"/>
          <w:color w:val="000000" w:themeColor="text1"/>
          <w:szCs w:val="28"/>
        </w:rPr>
        <w:t xml:space="preserve">Đề 1: </w:t>
      </w:r>
      <w:r w:rsidRPr="0057001C">
        <w:rPr>
          <w:rFonts w:cs="Times New Roman"/>
          <w:szCs w:val="28"/>
          <w:lang w:val="vi-VN"/>
        </w:rPr>
        <w:t>Kể lại một truyền thuyết mà em yêu thích bằng lời văn của em.</w:t>
      </w:r>
    </w:p>
    <w:p w14:paraId="311F59D4" w14:textId="0219A300" w:rsidR="00245C18" w:rsidRPr="008A713C" w:rsidRDefault="00245C18" w:rsidP="008A713C">
      <w:pPr>
        <w:spacing w:before="0" w:after="0" w:line="276" w:lineRule="auto"/>
        <w:ind w:firstLine="567"/>
        <w:rPr>
          <w:rFonts w:cs="Times New Roman"/>
          <w:szCs w:val="28"/>
          <w:lang w:val="vi-VN"/>
        </w:rPr>
      </w:pPr>
      <w:r>
        <w:rPr>
          <w:rFonts w:cs="Times New Roman"/>
          <w:color w:val="000000" w:themeColor="text1"/>
          <w:szCs w:val="28"/>
        </w:rPr>
        <w:t xml:space="preserve">Đề 2: </w:t>
      </w:r>
      <w:r w:rsidRPr="0057001C">
        <w:rPr>
          <w:rFonts w:cs="Times New Roman"/>
          <w:szCs w:val="28"/>
          <w:lang w:val="vi-VN"/>
        </w:rPr>
        <w:t xml:space="preserve">Kể lại một </w:t>
      </w:r>
      <w:r>
        <w:rPr>
          <w:rFonts w:cs="Times New Roman"/>
          <w:szCs w:val="28"/>
        </w:rPr>
        <w:t>chuyện cổ tích</w:t>
      </w:r>
      <w:r w:rsidRPr="0057001C">
        <w:rPr>
          <w:rFonts w:cs="Times New Roman"/>
          <w:szCs w:val="28"/>
          <w:lang w:val="vi-VN"/>
        </w:rPr>
        <w:t xml:space="preserve"> mà em yêu thích bằng lời văn của em.</w:t>
      </w:r>
    </w:p>
    <w:p w14:paraId="7196282A" w14:textId="37B6FD21" w:rsidR="005F066B" w:rsidRDefault="00245C18" w:rsidP="008A713C">
      <w:pPr>
        <w:spacing w:before="0" w:after="0" w:line="360" w:lineRule="auto"/>
        <w:ind w:left="567" w:right="141" w:firstLine="426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---- Hết ----</w:t>
      </w:r>
    </w:p>
    <w:p w14:paraId="50DEFA07" w14:textId="03211C36" w:rsidR="008A713C" w:rsidRPr="00D07287" w:rsidRDefault="00D07287" w:rsidP="00D07287">
      <w:pPr>
        <w:spacing w:before="0" w:after="0" w:line="360" w:lineRule="auto"/>
        <w:ind w:left="567" w:right="141"/>
        <w:jc w:val="left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Duyệt của t</w:t>
      </w:r>
      <w:r w:rsidR="008A713C" w:rsidRPr="00D07287">
        <w:rPr>
          <w:rFonts w:cs="Times New Roman"/>
          <w:b/>
          <w:bCs/>
          <w:szCs w:val="28"/>
        </w:rPr>
        <w:t xml:space="preserve">ổ chuyên môn                                                    </w:t>
      </w:r>
      <w:r w:rsidRPr="00D07287">
        <w:rPr>
          <w:rFonts w:cs="Times New Roman"/>
          <w:b/>
          <w:bCs/>
          <w:szCs w:val="28"/>
        </w:rPr>
        <w:t>Người xây dựng</w:t>
      </w:r>
    </w:p>
    <w:p w14:paraId="223FE8E3" w14:textId="77777777" w:rsidR="008A713C" w:rsidRDefault="008A713C" w:rsidP="00245C18">
      <w:pPr>
        <w:spacing w:before="0" w:after="0" w:line="360" w:lineRule="auto"/>
        <w:ind w:left="567" w:right="141" w:firstLine="426"/>
        <w:jc w:val="center"/>
        <w:rPr>
          <w:rFonts w:cs="Times New Roman"/>
          <w:szCs w:val="28"/>
        </w:rPr>
      </w:pPr>
    </w:p>
    <w:p w14:paraId="19323F66" w14:textId="1ADF0ED3" w:rsidR="008A713C" w:rsidRPr="00D07287" w:rsidRDefault="00D07287" w:rsidP="00D07287">
      <w:pPr>
        <w:spacing w:before="0" w:after="0" w:line="360" w:lineRule="auto"/>
        <w:ind w:left="567" w:right="141" w:firstLine="426"/>
        <w:jc w:val="left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Nguyễn Thị Hậu                                                                Đỗ Đức Anh</w:t>
      </w:r>
    </w:p>
    <w:sectPr w:rsidR="008A713C" w:rsidRPr="00D07287" w:rsidSect="00BE1EF7">
      <w:pgSz w:w="11907" w:h="16840" w:code="9"/>
      <w:pgMar w:top="1134" w:right="1134" w:bottom="1134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C18"/>
    <w:rsid w:val="000259A4"/>
    <w:rsid w:val="00245C18"/>
    <w:rsid w:val="005F066B"/>
    <w:rsid w:val="008A713C"/>
    <w:rsid w:val="00AA64B8"/>
    <w:rsid w:val="00BE1EF7"/>
    <w:rsid w:val="00D07287"/>
    <w:rsid w:val="00ED7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D84A7E"/>
  <w15:chartTrackingRefBased/>
  <w15:docId w15:val="{0B181D14-48EE-4AC2-B8ED-3F928D949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5C18"/>
    <w:pPr>
      <w:spacing w:before="120" w:after="120" w:line="324" w:lineRule="auto"/>
      <w:jc w:val="both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275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2024-03-11T04:09:00Z</cp:lastPrinted>
  <dcterms:created xsi:type="dcterms:W3CDTF">2024-03-11T01:57:00Z</dcterms:created>
  <dcterms:modified xsi:type="dcterms:W3CDTF">2024-03-26T13:47:00Z</dcterms:modified>
</cp:coreProperties>
</file>